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462" w:rsidRDefault="009F3831" w:rsidP="00332462">
      <w:pPr>
        <w:rPr>
          <w:rFonts w:ascii="Arial" w:hAnsi="Arial" w:cs="Arial"/>
          <w:sz w:val="20"/>
          <w:szCs w:val="20"/>
        </w:rPr>
      </w:pPr>
      <w:bookmarkStart w:id="0" w:name="_GoBack"/>
      <w:bookmarkEnd w:id="0"/>
      <w:r w:rsidRPr="00332462">
        <w:rPr>
          <w:rFonts w:ascii="Arial" w:hAnsi="Arial" w:cs="Arial"/>
          <w:b/>
          <w:sz w:val="20"/>
          <w:szCs w:val="20"/>
        </w:rPr>
        <w:t>Curriculum Out</w:t>
      </w:r>
      <w:r w:rsidR="00332462" w:rsidRPr="00332462">
        <w:rPr>
          <w:rFonts w:ascii="Arial" w:hAnsi="Arial" w:cs="Arial"/>
          <w:b/>
          <w:sz w:val="20"/>
          <w:szCs w:val="20"/>
        </w:rPr>
        <w:t xml:space="preserve">line for French Language Arts </w:t>
      </w:r>
      <w:r w:rsidRPr="00332462">
        <w:rPr>
          <w:rFonts w:ascii="Arial" w:hAnsi="Arial" w:cs="Arial"/>
          <w:b/>
          <w:sz w:val="20"/>
          <w:szCs w:val="20"/>
        </w:rPr>
        <w:t>9 (202</w:t>
      </w:r>
      <w:r w:rsidR="00332462" w:rsidRPr="00332462">
        <w:rPr>
          <w:rFonts w:ascii="Arial" w:hAnsi="Arial" w:cs="Arial"/>
          <w:b/>
          <w:sz w:val="20"/>
          <w:szCs w:val="20"/>
        </w:rPr>
        <w:t>1-2022</w:t>
      </w:r>
      <w:r w:rsidRPr="00332462">
        <w:rPr>
          <w:rFonts w:ascii="Arial" w:hAnsi="Arial" w:cs="Arial"/>
          <w:b/>
          <w:sz w:val="20"/>
          <w:szCs w:val="20"/>
        </w:rPr>
        <w:t>)</w:t>
      </w:r>
      <w:r w:rsidRPr="00332462">
        <w:rPr>
          <w:rFonts w:ascii="Arial" w:hAnsi="Arial" w:cs="Arial"/>
          <w:sz w:val="20"/>
          <w:szCs w:val="20"/>
        </w:rPr>
        <w:t xml:space="preserve"> </w:t>
      </w:r>
      <w:r w:rsidR="00332462" w:rsidRPr="00332462">
        <w:rPr>
          <w:rFonts w:ascii="Arial" w:hAnsi="Arial" w:cs="Arial"/>
          <w:sz w:val="20"/>
          <w:szCs w:val="20"/>
        </w:rPr>
        <w:br/>
        <w:t xml:space="preserve">Subject: FLA </w:t>
      </w:r>
      <w:r w:rsidRPr="00332462">
        <w:rPr>
          <w:rFonts w:ascii="Arial" w:hAnsi="Arial" w:cs="Arial"/>
          <w:sz w:val="20"/>
          <w:szCs w:val="20"/>
        </w:rPr>
        <w:t xml:space="preserve">9 </w:t>
      </w:r>
      <w:r w:rsidR="00332462" w:rsidRPr="00332462">
        <w:rPr>
          <w:rFonts w:ascii="Arial" w:hAnsi="Arial" w:cs="Arial"/>
          <w:sz w:val="20"/>
          <w:szCs w:val="20"/>
        </w:rPr>
        <w:br/>
      </w:r>
      <w:r w:rsidRPr="00332462">
        <w:rPr>
          <w:rFonts w:ascii="Arial" w:hAnsi="Arial" w:cs="Arial"/>
          <w:sz w:val="20"/>
          <w:szCs w:val="20"/>
        </w:rPr>
        <w:t xml:space="preserve">Teacher: K. McNeil </w:t>
      </w:r>
      <w:r w:rsidR="00332462" w:rsidRPr="00332462">
        <w:rPr>
          <w:rFonts w:ascii="Arial" w:hAnsi="Arial" w:cs="Arial"/>
          <w:sz w:val="20"/>
          <w:szCs w:val="20"/>
        </w:rPr>
        <w:br/>
      </w:r>
      <w:r w:rsidRPr="00332462">
        <w:rPr>
          <w:rFonts w:ascii="Arial" w:hAnsi="Arial" w:cs="Arial"/>
          <w:sz w:val="20"/>
          <w:szCs w:val="20"/>
        </w:rPr>
        <w:t xml:space="preserve">Phone: 902-827-4666 Ext: 718-1105 </w:t>
      </w:r>
      <w:r w:rsidR="00183C7C">
        <w:rPr>
          <w:rFonts w:ascii="Arial" w:hAnsi="Arial" w:cs="Arial"/>
          <w:sz w:val="20"/>
          <w:szCs w:val="20"/>
        </w:rPr>
        <w:br/>
        <w:t>E-mail: kmcneil@hrce.ca</w:t>
      </w:r>
      <w:r w:rsidR="00332462" w:rsidRPr="00332462">
        <w:rPr>
          <w:rFonts w:ascii="Arial" w:hAnsi="Arial" w:cs="Arial"/>
          <w:sz w:val="20"/>
          <w:szCs w:val="20"/>
        </w:rPr>
        <w:br/>
      </w:r>
    </w:p>
    <w:p w:rsidR="00183C7C" w:rsidRPr="00183C7C" w:rsidRDefault="00183C7C" w:rsidP="00332462">
      <w:pPr>
        <w:rPr>
          <w:rFonts w:ascii="Arial" w:hAnsi="Arial" w:cs="Arial"/>
          <w:b/>
          <w:sz w:val="20"/>
          <w:szCs w:val="20"/>
        </w:rPr>
      </w:pPr>
      <w:r w:rsidRPr="00183C7C">
        <w:rPr>
          <w:rFonts w:ascii="Arial" w:hAnsi="Arial" w:cs="Arial"/>
          <w:b/>
          <w:sz w:val="20"/>
          <w:szCs w:val="20"/>
        </w:rPr>
        <w:t>Description</w:t>
      </w:r>
    </w:p>
    <w:p w:rsidR="00332462" w:rsidRPr="00332462" w:rsidRDefault="00332462" w:rsidP="00332462">
      <w:pPr>
        <w:rPr>
          <w:rFonts w:ascii="Arial" w:eastAsia="Malgun Gothic" w:hAnsi="Arial" w:cs="Arial"/>
          <w:sz w:val="20"/>
          <w:szCs w:val="20"/>
        </w:rPr>
      </w:pPr>
      <w:r w:rsidRPr="00332462">
        <w:rPr>
          <w:rFonts w:ascii="Arial" w:eastAsia="Malgun Gothic" w:hAnsi="Arial" w:cs="Arial"/>
          <w:sz w:val="20"/>
          <w:szCs w:val="20"/>
        </w:rPr>
        <w:t xml:space="preserve">French Language Arts in the immersion program is an optional language program to Core French offered to students who are seeking a more challenging experience to communicate efficiently in French, to use French to gather information and to demonstrate an understanding of cultural diversity while doing so. </w:t>
      </w:r>
    </w:p>
    <w:p w:rsidR="00332462" w:rsidRPr="00332462" w:rsidRDefault="00332462" w:rsidP="00332462">
      <w:pPr>
        <w:rPr>
          <w:rFonts w:ascii="Arial" w:eastAsia="Malgun Gothic" w:hAnsi="Arial" w:cs="Arial"/>
          <w:sz w:val="20"/>
          <w:szCs w:val="20"/>
        </w:rPr>
      </w:pPr>
      <w:r w:rsidRPr="00332462">
        <w:rPr>
          <w:rFonts w:ascii="Arial" w:eastAsia="Malgun Gothic" w:hAnsi="Arial" w:cs="Arial"/>
          <w:sz w:val="20"/>
          <w:szCs w:val="20"/>
        </w:rPr>
        <w:t>The following is an overview of material to be covered in each subject, assessment practices and strategies, classroom expectations, as well as ways to contact me when needed.</w:t>
      </w:r>
    </w:p>
    <w:p w:rsidR="00332462" w:rsidRPr="00332462" w:rsidRDefault="00332462" w:rsidP="00332462">
      <w:pPr>
        <w:rPr>
          <w:rFonts w:ascii="Arial" w:eastAsia="Malgun Gothic" w:hAnsi="Arial" w:cs="Arial"/>
          <w:b/>
          <w:sz w:val="20"/>
          <w:szCs w:val="20"/>
        </w:rPr>
      </w:pPr>
      <w:proofErr w:type="spellStart"/>
      <w:r w:rsidRPr="00332462">
        <w:rPr>
          <w:rFonts w:ascii="Arial" w:eastAsia="Malgun Gothic" w:hAnsi="Arial" w:cs="Arial"/>
          <w:b/>
          <w:sz w:val="20"/>
          <w:szCs w:val="20"/>
        </w:rPr>
        <w:t>Neurolinguistic</w:t>
      </w:r>
      <w:proofErr w:type="spellEnd"/>
      <w:r w:rsidRPr="00332462">
        <w:rPr>
          <w:rFonts w:ascii="Arial" w:eastAsia="Malgun Gothic" w:hAnsi="Arial" w:cs="Arial"/>
          <w:b/>
          <w:sz w:val="20"/>
          <w:szCs w:val="20"/>
        </w:rPr>
        <w:t xml:space="preserve"> Approach</w:t>
      </w:r>
    </w:p>
    <w:p w:rsidR="00332462" w:rsidRPr="00332462" w:rsidRDefault="00332462" w:rsidP="00332462">
      <w:pPr>
        <w:pStyle w:val="NormalWeb"/>
        <w:shd w:val="clear" w:color="auto" w:fill="FFFFFF"/>
        <w:spacing w:before="0" w:beforeAutospacing="0" w:after="150" w:afterAutospacing="0"/>
        <w:rPr>
          <w:rFonts w:ascii="Arial" w:eastAsia="Malgun Gothic" w:hAnsi="Arial" w:cs="Arial"/>
          <w:sz w:val="20"/>
          <w:szCs w:val="20"/>
        </w:rPr>
      </w:pPr>
      <w:r w:rsidRPr="00332462">
        <w:rPr>
          <w:rFonts w:ascii="Arial" w:eastAsia="Malgun Gothic" w:hAnsi="Arial" w:cs="Arial"/>
          <w:sz w:val="20"/>
          <w:szCs w:val="20"/>
        </w:rPr>
        <w:t xml:space="preserve">We will be gradually integrating the </w:t>
      </w:r>
      <w:proofErr w:type="spellStart"/>
      <w:r w:rsidRPr="00332462">
        <w:rPr>
          <w:rFonts w:ascii="Arial" w:eastAsia="Malgun Gothic" w:hAnsi="Arial" w:cs="Arial"/>
          <w:sz w:val="20"/>
          <w:szCs w:val="20"/>
        </w:rPr>
        <w:t>Neurolinguistic</w:t>
      </w:r>
      <w:proofErr w:type="spellEnd"/>
      <w:r w:rsidRPr="00332462">
        <w:rPr>
          <w:rFonts w:ascii="Arial" w:eastAsia="Malgun Gothic" w:hAnsi="Arial" w:cs="Arial"/>
          <w:sz w:val="20"/>
          <w:szCs w:val="20"/>
        </w:rPr>
        <w:t xml:space="preserve"> Approach which is a newer approach to literacy-based teaching. There is a very important emphasis on the oral component of this approach, especially in the first few weeks of school where the majority of activities in class will be based on speaking and listening. This is why it is extremely important that students take risks to speak with others in French in class as much as possible. Students who follow the “French-Only” rule usually tend to acquire much stronger language skills and become comfortable using it. This participation greatly affects their success in the program.</w:t>
      </w:r>
    </w:p>
    <w:p w:rsidR="00332462" w:rsidRPr="00332462" w:rsidRDefault="00332462" w:rsidP="00332462">
      <w:pPr>
        <w:pStyle w:val="NormalWeb"/>
        <w:shd w:val="clear" w:color="auto" w:fill="FFFFFF"/>
        <w:spacing w:before="0" w:beforeAutospacing="0" w:after="150" w:afterAutospacing="0"/>
        <w:rPr>
          <w:rFonts w:ascii="Arial" w:eastAsia="Malgun Gothic" w:hAnsi="Arial" w:cs="Arial"/>
          <w:sz w:val="20"/>
          <w:szCs w:val="20"/>
        </w:rPr>
      </w:pPr>
      <w:r w:rsidRPr="00332462">
        <w:rPr>
          <w:rFonts w:ascii="Arial" w:eastAsia="Malgun Gothic" w:hAnsi="Arial" w:cs="Arial"/>
          <w:sz w:val="20"/>
          <w:szCs w:val="20"/>
        </w:rPr>
        <w:t xml:space="preserve">“The </w:t>
      </w:r>
      <w:proofErr w:type="spellStart"/>
      <w:r w:rsidRPr="00332462">
        <w:rPr>
          <w:rFonts w:ascii="Arial" w:eastAsia="Malgun Gothic" w:hAnsi="Arial" w:cs="Arial"/>
          <w:sz w:val="20"/>
          <w:szCs w:val="20"/>
        </w:rPr>
        <w:t>Neurolinguistic</w:t>
      </w:r>
      <w:proofErr w:type="spellEnd"/>
      <w:r w:rsidRPr="00332462">
        <w:rPr>
          <w:rFonts w:ascii="Arial" w:eastAsia="Malgun Gothic" w:hAnsi="Arial" w:cs="Arial"/>
          <w:sz w:val="20"/>
          <w:szCs w:val="20"/>
        </w:rPr>
        <w:t xml:space="preserve"> Approach (NLA) to second language learning is a new way to teach and acquire a second language for the purposes of communication, in a regular classroom situation.</w:t>
      </w:r>
    </w:p>
    <w:p w:rsidR="00332462" w:rsidRPr="00332462" w:rsidRDefault="00332462" w:rsidP="00332462">
      <w:pPr>
        <w:pStyle w:val="NormalWeb"/>
        <w:shd w:val="clear" w:color="auto" w:fill="FFFFFF"/>
        <w:spacing w:before="0" w:beforeAutospacing="0" w:after="150" w:afterAutospacing="0"/>
        <w:rPr>
          <w:rFonts w:ascii="Arial" w:eastAsia="Malgun Gothic" w:hAnsi="Arial" w:cs="Arial"/>
          <w:sz w:val="20"/>
          <w:szCs w:val="20"/>
        </w:rPr>
      </w:pPr>
      <w:r w:rsidRPr="00332462">
        <w:rPr>
          <w:rFonts w:ascii="Arial" w:eastAsia="Malgun Gothic" w:hAnsi="Arial" w:cs="Arial"/>
          <w:sz w:val="20"/>
          <w:szCs w:val="20"/>
        </w:rPr>
        <w:t>Recent research on the brain and language acquisition shows that knowledge (such as knowledge of grammar rules) lies in our declarative memory, while skills (such as talking effortlessly and without analyzing each word, as well as we do it in our mother tongue) are in our procedural memory. All in all, we do not need an explicit grammar to learn to speak a language, we need an implicit grammar (</w:t>
      </w:r>
      <w:proofErr w:type="spellStart"/>
      <w:r w:rsidRPr="00332462">
        <w:rPr>
          <w:rFonts w:ascii="Arial" w:eastAsia="Malgun Gothic" w:hAnsi="Arial" w:cs="Arial"/>
          <w:sz w:val="20"/>
          <w:szCs w:val="20"/>
        </w:rPr>
        <w:t>Netten</w:t>
      </w:r>
      <w:proofErr w:type="spellEnd"/>
      <w:r w:rsidRPr="00332462">
        <w:rPr>
          <w:rFonts w:ascii="Arial" w:eastAsia="Malgun Gothic" w:hAnsi="Arial" w:cs="Arial"/>
          <w:sz w:val="20"/>
          <w:szCs w:val="20"/>
        </w:rPr>
        <w:t xml:space="preserve"> &amp; </w:t>
      </w:r>
      <w:proofErr w:type="spellStart"/>
      <w:r w:rsidRPr="00332462">
        <w:rPr>
          <w:rFonts w:ascii="Arial" w:eastAsia="Malgun Gothic" w:hAnsi="Arial" w:cs="Arial"/>
          <w:sz w:val="20"/>
          <w:szCs w:val="20"/>
        </w:rPr>
        <w:t>Germain</w:t>
      </w:r>
      <w:proofErr w:type="spellEnd"/>
      <w:r w:rsidRPr="00332462">
        <w:rPr>
          <w:rFonts w:ascii="Arial" w:eastAsia="Malgun Gothic" w:hAnsi="Arial" w:cs="Arial"/>
          <w:sz w:val="20"/>
          <w:szCs w:val="20"/>
        </w:rPr>
        <w:t>, 2012).” (CSALT, 2021).</w:t>
      </w:r>
    </w:p>
    <w:p w:rsidR="00332462" w:rsidRPr="00332462" w:rsidRDefault="00332462" w:rsidP="00332462">
      <w:pPr>
        <w:rPr>
          <w:rFonts w:ascii="Arial" w:eastAsia="Malgun Gothic" w:hAnsi="Arial" w:cs="Arial"/>
          <w:sz w:val="20"/>
          <w:szCs w:val="20"/>
        </w:rPr>
      </w:pPr>
    </w:p>
    <w:p w:rsidR="00332462" w:rsidRPr="00332462" w:rsidRDefault="00332462">
      <w:pPr>
        <w:rPr>
          <w:rFonts w:ascii="Arial" w:hAnsi="Arial" w:cs="Arial"/>
          <w:b/>
          <w:sz w:val="20"/>
          <w:szCs w:val="20"/>
        </w:rPr>
      </w:pPr>
      <w:r w:rsidRPr="00332462">
        <w:rPr>
          <w:rFonts w:ascii="Arial" w:hAnsi="Arial" w:cs="Arial"/>
          <w:b/>
          <w:sz w:val="20"/>
          <w:szCs w:val="20"/>
        </w:rPr>
        <w:t>Our Learning Goal Areas</w:t>
      </w:r>
    </w:p>
    <w:p w:rsidR="00332462" w:rsidRDefault="009F3831">
      <w:pPr>
        <w:rPr>
          <w:rFonts w:ascii="Arial" w:hAnsi="Arial" w:cs="Arial"/>
          <w:sz w:val="20"/>
          <w:szCs w:val="20"/>
        </w:rPr>
      </w:pPr>
      <w:r w:rsidRPr="00332462">
        <w:rPr>
          <w:rFonts w:ascii="Arial" w:hAnsi="Arial" w:cs="Arial"/>
          <w:sz w:val="20"/>
          <w:szCs w:val="20"/>
        </w:rPr>
        <w:t xml:space="preserve">The French Language Arts curriculum is divided into four main strands: •Cultural Appreciation and Diversity •Listening and Speaking •Reading and Viewing •Writing and Representation Students will be able to work towards the following goals : ● Communicate to the best of their ability in French, orally and written ● Demonstrate an appreciation and understanding for Francophone cultures ● Function in a French environment in class ● Choose and implement strategies to communicate with others in the French language ● Use expressions and phrases taken from Francophone speakers ● Use the correct strategies to read various French texts, both aloud and silently ● Recognize and use in context elements of the </w:t>
      </w:r>
      <w:r w:rsidR="00295AC4" w:rsidRPr="00332462">
        <w:rPr>
          <w:rFonts w:ascii="Arial" w:hAnsi="Arial" w:cs="Arial"/>
          <w:sz w:val="20"/>
          <w:szCs w:val="20"/>
        </w:rPr>
        <w:t>language</w:t>
      </w:r>
      <w:r w:rsidR="00295AC4">
        <w:rPr>
          <w:rFonts w:ascii="Arial" w:hAnsi="Arial" w:cs="Arial"/>
          <w:sz w:val="20"/>
          <w:szCs w:val="20"/>
        </w:rPr>
        <w:t>.</w:t>
      </w:r>
    </w:p>
    <w:p w:rsidR="00295AC4" w:rsidRPr="000E68B1" w:rsidRDefault="00295AC4" w:rsidP="00295AC4">
      <w:pPr>
        <w:rPr>
          <w:rFonts w:ascii="Arial" w:eastAsia="Malgun Gothic" w:hAnsi="Arial" w:cs="Arial"/>
          <w:b/>
          <w:sz w:val="20"/>
          <w:szCs w:val="20"/>
        </w:rPr>
      </w:pPr>
      <w:r w:rsidRPr="000E68B1">
        <w:rPr>
          <w:rFonts w:ascii="Arial" w:eastAsia="Malgun Gothic" w:hAnsi="Arial" w:cs="Arial"/>
          <w:b/>
          <w:sz w:val="20"/>
          <w:szCs w:val="20"/>
        </w:rPr>
        <w:t>Assessment Grading</w:t>
      </w:r>
    </w:p>
    <w:p w:rsidR="00295AC4" w:rsidRDefault="00295AC4">
      <w:pPr>
        <w:rPr>
          <w:rFonts w:ascii="Arial" w:eastAsia="Malgun Gothic" w:hAnsi="Arial" w:cs="Arial"/>
          <w:sz w:val="20"/>
          <w:szCs w:val="20"/>
        </w:rPr>
      </w:pPr>
      <w:r w:rsidRPr="000E68B1">
        <w:rPr>
          <w:rFonts w:ascii="Arial" w:eastAsia="Malgun Gothic" w:hAnsi="Arial" w:cs="Arial"/>
          <w:sz w:val="20"/>
          <w:szCs w:val="20"/>
        </w:rPr>
        <w:t>A percentage grade will be given to students based on their performance related to</w:t>
      </w:r>
      <w:r>
        <w:rPr>
          <w:rFonts w:ascii="Arial" w:eastAsia="Malgun Gothic" w:hAnsi="Arial" w:cs="Arial"/>
          <w:sz w:val="20"/>
          <w:szCs w:val="20"/>
        </w:rPr>
        <w:t xml:space="preserve"> the outcomes covered each term</w:t>
      </w:r>
      <w:r w:rsidRPr="000E68B1">
        <w:rPr>
          <w:rFonts w:ascii="Arial" w:eastAsia="Malgun Gothic" w:hAnsi="Arial" w:cs="Arial"/>
          <w:sz w:val="20"/>
          <w:szCs w:val="20"/>
        </w:rPr>
        <w:t>. As in past years, students will be assessed using the 4-3-2-1 scale. Efforts will be made for students to have multiple opportunities to illustrate their understanding of each outcome.</w:t>
      </w:r>
    </w:p>
    <w:p w:rsidR="00425020" w:rsidRDefault="00425020">
      <w:pPr>
        <w:rPr>
          <w:rFonts w:ascii="Arial" w:eastAsia="Malgun Gothic" w:hAnsi="Arial" w:cs="Arial"/>
          <w:sz w:val="20"/>
          <w:szCs w:val="20"/>
        </w:rPr>
      </w:pPr>
    </w:p>
    <w:p w:rsidR="00425020" w:rsidRPr="00295AC4" w:rsidRDefault="00425020">
      <w:pPr>
        <w:rPr>
          <w:rFonts w:ascii="Arial" w:eastAsia="Malgun Gothic" w:hAnsi="Arial" w:cs="Arial"/>
          <w:sz w:val="20"/>
          <w:szCs w:val="20"/>
        </w:rPr>
      </w:pPr>
    </w:p>
    <w:p w:rsidR="00332462" w:rsidRPr="00332462" w:rsidRDefault="00332462">
      <w:pPr>
        <w:rPr>
          <w:rFonts w:ascii="Arial" w:hAnsi="Arial" w:cs="Arial"/>
          <w:b/>
          <w:sz w:val="20"/>
          <w:szCs w:val="20"/>
        </w:rPr>
      </w:pPr>
      <w:r w:rsidRPr="00332462">
        <w:rPr>
          <w:rFonts w:ascii="Arial" w:hAnsi="Arial" w:cs="Arial"/>
          <w:sz w:val="20"/>
          <w:szCs w:val="20"/>
        </w:rPr>
        <w:lastRenderedPageBreak/>
        <w:br/>
      </w:r>
      <w:r w:rsidR="009F3831" w:rsidRPr="00332462">
        <w:rPr>
          <w:rFonts w:ascii="Arial" w:hAnsi="Arial" w:cs="Arial"/>
          <w:b/>
          <w:sz w:val="20"/>
          <w:szCs w:val="20"/>
        </w:rPr>
        <w:t xml:space="preserve">4 - Point Rubric Scale Level Description </w:t>
      </w:r>
    </w:p>
    <w:p w:rsidR="00332462" w:rsidRPr="00332462" w:rsidRDefault="009F3831" w:rsidP="00332462">
      <w:pPr>
        <w:pStyle w:val="ListParagraph"/>
        <w:numPr>
          <w:ilvl w:val="0"/>
          <w:numId w:val="1"/>
        </w:numPr>
        <w:rPr>
          <w:rFonts w:ascii="Arial" w:hAnsi="Arial" w:cs="Arial"/>
          <w:sz w:val="20"/>
          <w:szCs w:val="20"/>
        </w:rPr>
      </w:pPr>
      <w:r w:rsidRPr="00332462">
        <w:rPr>
          <w:rFonts w:ascii="Arial" w:hAnsi="Arial" w:cs="Arial"/>
          <w:sz w:val="20"/>
          <w:szCs w:val="20"/>
        </w:rPr>
        <w:t xml:space="preserve">4 - In-depth knowledge and understanding of content and concepts. Able to extend the application of related skills. </w:t>
      </w:r>
    </w:p>
    <w:p w:rsidR="00332462" w:rsidRPr="00332462" w:rsidRDefault="009F3831" w:rsidP="00332462">
      <w:pPr>
        <w:pStyle w:val="ListParagraph"/>
        <w:numPr>
          <w:ilvl w:val="0"/>
          <w:numId w:val="1"/>
        </w:numPr>
        <w:rPr>
          <w:rFonts w:ascii="Arial" w:hAnsi="Arial" w:cs="Arial"/>
          <w:sz w:val="20"/>
          <w:szCs w:val="20"/>
        </w:rPr>
      </w:pPr>
      <w:r w:rsidRPr="00332462">
        <w:rPr>
          <w:rFonts w:ascii="Arial" w:hAnsi="Arial" w:cs="Arial"/>
          <w:sz w:val="20"/>
          <w:szCs w:val="20"/>
        </w:rPr>
        <w:t>3 - Competent knowledge and understanding of content and concepts. Appropriate application of the related skills.</w:t>
      </w:r>
    </w:p>
    <w:p w:rsidR="00332462" w:rsidRPr="00332462" w:rsidRDefault="009F3831" w:rsidP="00332462">
      <w:pPr>
        <w:pStyle w:val="ListParagraph"/>
        <w:numPr>
          <w:ilvl w:val="0"/>
          <w:numId w:val="1"/>
        </w:numPr>
        <w:rPr>
          <w:rFonts w:ascii="Arial" w:hAnsi="Arial" w:cs="Arial"/>
          <w:sz w:val="20"/>
          <w:szCs w:val="20"/>
        </w:rPr>
      </w:pPr>
      <w:r w:rsidRPr="00332462">
        <w:rPr>
          <w:rFonts w:ascii="Arial" w:hAnsi="Arial" w:cs="Arial"/>
          <w:sz w:val="20"/>
          <w:szCs w:val="20"/>
        </w:rPr>
        <w:t>2 - Developing Knowledge and understanding of content and concepts. De</w:t>
      </w:r>
      <w:r w:rsidR="00332462" w:rsidRPr="00332462">
        <w:rPr>
          <w:rFonts w:ascii="Arial" w:hAnsi="Arial" w:cs="Arial"/>
          <w:sz w:val="20"/>
          <w:szCs w:val="20"/>
        </w:rPr>
        <w:t>veloping in the application of r</w:t>
      </w:r>
      <w:r w:rsidRPr="00332462">
        <w:rPr>
          <w:rFonts w:ascii="Arial" w:hAnsi="Arial" w:cs="Arial"/>
          <w:sz w:val="20"/>
          <w:szCs w:val="20"/>
        </w:rPr>
        <w:t xml:space="preserve">elated skills. </w:t>
      </w:r>
    </w:p>
    <w:p w:rsidR="00332462" w:rsidRPr="00332462" w:rsidRDefault="009F3831" w:rsidP="00332462">
      <w:pPr>
        <w:pStyle w:val="ListParagraph"/>
        <w:numPr>
          <w:ilvl w:val="0"/>
          <w:numId w:val="1"/>
        </w:numPr>
        <w:rPr>
          <w:rFonts w:ascii="Arial" w:hAnsi="Arial" w:cs="Arial"/>
          <w:sz w:val="20"/>
          <w:szCs w:val="20"/>
        </w:rPr>
      </w:pPr>
      <w:r w:rsidRPr="00332462">
        <w:rPr>
          <w:rFonts w:ascii="Arial" w:hAnsi="Arial" w:cs="Arial"/>
          <w:sz w:val="20"/>
          <w:szCs w:val="20"/>
        </w:rPr>
        <w:t xml:space="preserve">1 - Limited knowledge and understanding of content and concepts. Limited application of related skills. · </w:t>
      </w:r>
    </w:p>
    <w:p w:rsidR="00332462" w:rsidRPr="00332462" w:rsidRDefault="00332462">
      <w:pPr>
        <w:rPr>
          <w:rFonts w:ascii="Arial" w:hAnsi="Arial" w:cs="Arial"/>
          <w:b/>
          <w:sz w:val="20"/>
          <w:szCs w:val="20"/>
        </w:rPr>
      </w:pPr>
      <w:r w:rsidRPr="00332462">
        <w:rPr>
          <w:rFonts w:ascii="Arial" w:hAnsi="Arial" w:cs="Arial"/>
          <w:b/>
          <w:sz w:val="20"/>
          <w:szCs w:val="20"/>
        </w:rPr>
        <w:t>Assessment Breakdown</w:t>
      </w:r>
    </w:p>
    <w:p w:rsidR="00332462" w:rsidRPr="00332462" w:rsidRDefault="009F3831" w:rsidP="00332462">
      <w:pPr>
        <w:rPr>
          <w:rFonts w:ascii="Arial" w:hAnsi="Arial" w:cs="Arial"/>
          <w:sz w:val="20"/>
          <w:szCs w:val="20"/>
        </w:rPr>
      </w:pPr>
      <w:r w:rsidRPr="00332462">
        <w:rPr>
          <w:rFonts w:ascii="Arial" w:hAnsi="Arial" w:cs="Arial"/>
          <w:sz w:val="20"/>
          <w:szCs w:val="20"/>
        </w:rPr>
        <w:t xml:space="preserve">Reading and Viewing – 25% · Writing and Representing – 25% · Listening and Oral Expression – 25% · Appreciation and Respect of Language – 25% Absences &amp; Assignments: - Students are expected at this level to work on stronger time-management and prioritization skills as they prepare for senior high in June. </w:t>
      </w:r>
      <w:r w:rsidR="00332462" w:rsidRPr="00332462">
        <w:rPr>
          <w:rFonts w:ascii="Arial" w:hAnsi="Arial" w:cs="Arial"/>
          <w:sz w:val="20"/>
          <w:szCs w:val="20"/>
        </w:rPr>
        <w:t>Also, Grade 9 students complete a final exam in June in French. This exam is worth 10% of their final mark in French Language Arts.</w:t>
      </w:r>
    </w:p>
    <w:p w:rsidR="00332462" w:rsidRPr="00332462" w:rsidRDefault="00332462">
      <w:pPr>
        <w:rPr>
          <w:rFonts w:ascii="Arial" w:hAnsi="Arial" w:cs="Arial"/>
          <w:b/>
          <w:sz w:val="20"/>
          <w:szCs w:val="20"/>
        </w:rPr>
      </w:pPr>
      <w:r w:rsidRPr="00332462">
        <w:rPr>
          <w:rFonts w:ascii="Arial" w:hAnsi="Arial" w:cs="Arial"/>
          <w:b/>
          <w:sz w:val="20"/>
          <w:szCs w:val="20"/>
        </w:rPr>
        <w:t>Absences</w:t>
      </w:r>
    </w:p>
    <w:p w:rsidR="00B036AC" w:rsidRPr="00332462" w:rsidRDefault="009F3831">
      <w:pPr>
        <w:rPr>
          <w:rFonts w:ascii="Arial" w:hAnsi="Arial" w:cs="Arial"/>
          <w:sz w:val="20"/>
          <w:szCs w:val="20"/>
        </w:rPr>
      </w:pPr>
      <w:r w:rsidRPr="00332462">
        <w:rPr>
          <w:rFonts w:ascii="Arial" w:hAnsi="Arial" w:cs="Arial"/>
          <w:sz w:val="20"/>
          <w:szCs w:val="20"/>
        </w:rPr>
        <w:t>Upon returning after an absence, it is their responsibility to seek any missed work after class from the designated folder or to arrange a d</w:t>
      </w:r>
      <w:r w:rsidR="00332462" w:rsidRPr="00332462">
        <w:rPr>
          <w:rFonts w:ascii="Arial" w:hAnsi="Arial" w:cs="Arial"/>
          <w:sz w:val="20"/>
          <w:szCs w:val="20"/>
        </w:rPr>
        <w:t xml:space="preserve">esignated time for extra help. </w:t>
      </w:r>
    </w:p>
    <w:sectPr w:rsidR="00B036AC" w:rsidRPr="003324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05FF7"/>
    <w:multiLevelType w:val="hybridMultilevel"/>
    <w:tmpl w:val="8AFA18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31"/>
    <w:rsid w:val="00183C7C"/>
    <w:rsid w:val="00295AC4"/>
    <w:rsid w:val="00332462"/>
    <w:rsid w:val="003E6AF8"/>
    <w:rsid w:val="00425020"/>
    <w:rsid w:val="009F3831"/>
    <w:rsid w:val="00B036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A6577-5EE0-47C0-86F4-48B2745C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462"/>
    <w:rPr>
      <w:color w:val="0563C1" w:themeColor="hyperlink"/>
      <w:u w:val="single"/>
    </w:rPr>
  </w:style>
  <w:style w:type="paragraph" w:styleId="ListParagraph">
    <w:name w:val="List Paragraph"/>
    <w:basedOn w:val="Normal"/>
    <w:uiPriority w:val="34"/>
    <w:qFormat/>
    <w:rsid w:val="00332462"/>
    <w:pPr>
      <w:ind w:left="720"/>
      <w:contextualSpacing/>
    </w:pPr>
  </w:style>
  <w:style w:type="paragraph" w:styleId="NormalWeb">
    <w:name w:val="Normal (Web)"/>
    <w:basedOn w:val="Normal"/>
    <w:uiPriority w:val="99"/>
    <w:unhideWhenUsed/>
    <w:rsid w:val="0033246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2021-09-09T21:19:00Z</dcterms:created>
  <dcterms:modified xsi:type="dcterms:W3CDTF">2021-09-09T21:19:00Z</dcterms:modified>
</cp:coreProperties>
</file>